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E4" w:rsidRPr="00C518E4" w:rsidRDefault="00C518E4" w:rsidP="00C518E4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 w:rsidRPr="00C518E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C518E4">
        <w:rPr>
          <w:rFonts w:ascii="Arial" w:hAnsi="Arial" w:cs="Arial"/>
          <w:b/>
          <w:sz w:val="20"/>
          <w:szCs w:val="20"/>
        </w:rPr>
        <w:t xml:space="preserve">                                    </w:t>
      </w:r>
    </w:p>
    <w:p w:rsidR="00C518E4" w:rsidRPr="00C518E4" w:rsidRDefault="00C518E4" w:rsidP="00C518E4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C518E4">
        <w:rPr>
          <w:rFonts w:ascii="Arial" w:hAnsi="Arial" w:cs="Arial"/>
          <w:sz w:val="20"/>
          <w:szCs w:val="20"/>
        </w:rPr>
        <w:t>do</w:t>
      </w:r>
      <w:proofErr w:type="gramEnd"/>
      <w:r w:rsidRPr="00C518E4">
        <w:rPr>
          <w:rFonts w:ascii="Arial" w:hAnsi="Arial" w:cs="Arial"/>
          <w:sz w:val="20"/>
          <w:szCs w:val="20"/>
        </w:rPr>
        <w:t xml:space="preserve"> sprawozdania</w:t>
      </w:r>
    </w:p>
    <w:p w:rsidR="00C518E4" w:rsidRPr="00C518E4" w:rsidRDefault="00C518E4" w:rsidP="00C518E4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C518E4">
        <w:rPr>
          <w:rFonts w:ascii="Arial" w:hAnsi="Arial" w:cs="Arial"/>
          <w:sz w:val="20"/>
          <w:szCs w:val="20"/>
        </w:rPr>
        <w:t>z</w:t>
      </w:r>
      <w:proofErr w:type="gramEnd"/>
      <w:r w:rsidRPr="00C518E4">
        <w:rPr>
          <w:rFonts w:ascii="Arial" w:hAnsi="Arial" w:cs="Arial"/>
          <w:sz w:val="20"/>
          <w:szCs w:val="20"/>
        </w:rPr>
        <w:t xml:space="preserve"> wykonania budżetu</w:t>
      </w:r>
    </w:p>
    <w:p w:rsidR="00C518E4" w:rsidRPr="00C518E4" w:rsidRDefault="00C518E4" w:rsidP="00C518E4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C518E4" w:rsidRPr="00C518E4" w:rsidRDefault="00C518E4" w:rsidP="00C518E4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C518E4">
        <w:rPr>
          <w:rFonts w:ascii="Arial" w:hAnsi="Arial" w:cs="Arial"/>
          <w:sz w:val="20"/>
          <w:szCs w:val="20"/>
        </w:rPr>
        <w:t>za</w:t>
      </w:r>
      <w:proofErr w:type="gramEnd"/>
      <w:r w:rsidRPr="00C518E4">
        <w:rPr>
          <w:rFonts w:ascii="Arial" w:hAnsi="Arial" w:cs="Arial"/>
          <w:sz w:val="20"/>
          <w:szCs w:val="20"/>
        </w:rPr>
        <w:t xml:space="preserve"> 2022r</w:t>
      </w:r>
    </w:p>
    <w:p w:rsidR="00117E5F" w:rsidRDefault="00117E5F" w:rsidP="00117E5F">
      <w:pPr>
        <w:jc w:val="right"/>
        <w:rPr>
          <w:rFonts w:ascii="Arial" w:hAnsi="Arial" w:cs="Arial"/>
          <w:sz w:val="20"/>
          <w:szCs w:val="20"/>
        </w:rPr>
      </w:pPr>
    </w:p>
    <w:p w:rsidR="00117E5F" w:rsidRDefault="00117E5F" w:rsidP="00117E5F">
      <w:pPr>
        <w:jc w:val="right"/>
        <w:rPr>
          <w:rFonts w:ascii="Arial" w:hAnsi="Arial" w:cs="Arial"/>
          <w:sz w:val="20"/>
          <w:szCs w:val="20"/>
        </w:rPr>
      </w:pPr>
    </w:p>
    <w:p w:rsidR="00117E5F" w:rsidRDefault="00117E5F" w:rsidP="00117E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planu dotacji</w:t>
      </w:r>
    </w:p>
    <w:p w:rsidR="00117E5F" w:rsidRDefault="00117E5F" w:rsidP="00117E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</w:t>
      </w:r>
      <w:proofErr w:type="gramStart"/>
      <w:r>
        <w:rPr>
          <w:rFonts w:ascii="Arial" w:hAnsi="Arial" w:cs="Arial"/>
          <w:b/>
        </w:rPr>
        <w:t>budżetu  Miasta</w:t>
      </w:r>
      <w:proofErr w:type="gramEnd"/>
      <w:r>
        <w:rPr>
          <w:rFonts w:ascii="Arial" w:hAnsi="Arial" w:cs="Arial"/>
          <w:b/>
        </w:rPr>
        <w:t xml:space="preserve"> i Gminy Szczekociny </w:t>
      </w:r>
    </w:p>
    <w:p w:rsidR="00117E5F" w:rsidRDefault="00117E5F" w:rsidP="00117E5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w</w:t>
      </w:r>
      <w:proofErr w:type="gramEnd"/>
      <w:r>
        <w:rPr>
          <w:rFonts w:ascii="Arial" w:hAnsi="Arial" w:cs="Arial"/>
          <w:b/>
        </w:rPr>
        <w:t xml:space="preserve"> 2022 roku</w:t>
      </w:r>
    </w:p>
    <w:p w:rsidR="00117E5F" w:rsidRDefault="00117E5F" w:rsidP="00117E5F">
      <w:pPr>
        <w:jc w:val="center"/>
        <w:rPr>
          <w:rFonts w:ascii="Arial" w:hAnsi="Arial" w:cs="Arial"/>
          <w:b/>
        </w:rPr>
      </w:pPr>
    </w:p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Dotacje </w:t>
      </w:r>
      <w:proofErr w:type="gramStart"/>
      <w:r>
        <w:rPr>
          <w:rFonts w:ascii="Arial" w:hAnsi="Arial" w:cs="Arial"/>
          <w:b/>
        </w:rPr>
        <w:t>ogółem:  plan</w:t>
      </w:r>
      <w:proofErr w:type="gramEnd"/>
      <w:r>
        <w:rPr>
          <w:rFonts w:ascii="Arial" w:hAnsi="Arial" w:cs="Arial"/>
          <w:b/>
        </w:rPr>
        <w:t xml:space="preserve"> 8 1</w:t>
      </w:r>
      <w:r w:rsidR="00C4492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1 </w:t>
      </w:r>
      <w:r w:rsidR="00C4492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19 zł,  wykonanie </w:t>
      </w:r>
      <w:r w:rsidR="00C4492E">
        <w:rPr>
          <w:rFonts w:ascii="Arial" w:hAnsi="Arial" w:cs="Arial"/>
          <w:b/>
        </w:rPr>
        <w:t>7 942 086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 w:rsidR="00C4492E">
        <w:rPr>
          <w:rFonts w:ascii="Arial" w:hAnsi="Arial" w:cs="Arial"/>
          <w:b/>
        </w:rPr>
        <w:t>97,5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dla jednostek sektora finansów </w:t>
      </w:r>
      <w:proofErr w:type="gramStart"/>
      <w:r>
        <w:rPr>
          <w:rFonts w:ascii="Arial" w:hAnsi="Arial" w:cs="Arial"/>
          <w:b/>
        </w:rPr>
        <w:t>publicznych –                       plan-</w:t>
      </w:r>
      <w:proofErr w:type="gramEnd"/>
      <w:r>
        <w:rPr>
          <w:rFonts w:ascii="Arial" w:hAnsi="Arial" w:cs="Arial"/>
          <w:b/>
        </w:rPr>
        <w:t xml:space="preserve"> 2 127 </w:t>
      </w:r>
      <w:r w:rsidR="000A673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11 zł, wykonanie-  </w:t>
      </w:r>
      <w:r w:rsidR="00A21AF0">
        <w:rPr>
          <w:rFonts w:ascii="Arial" w:hAnsi="Arial" w:cs="Arial"/>
          <w:b/>
        </w:rPr>
        <w:t>1 93</w:t>
      </w:r>
      <w:r w:rsidR="000A6732">
        <w:rPr>
          <w:rFonts w:ascii="Arial" w:hAnsi="Arial" w:cs="Arial"/>
          <w:b/>
        </w:rPr>
        <w:t>4</w:t>
      </w:r>
      <w:r w:rsidR="00A21AF0">
        <w:rPr>
          <w:rFonts w:ascii="Arial" w:hAnsi="Arial" w:cs="Arial"/>
          <w:b/>
        </w:rPr>
        <w:t xml:space="preserve"> </w:t>
      </w:r>
      <w:r w:rsidR="000A6732">
        <w:rPr>
          <w:rFonts w:ascii="Arial" w:hAnsi="Arial" w:cs="Arial"/>
          <w:b/>
        </w:rPr>
        <w:t>0</w:t>
      </w:r>
      <w:r w:rsidR="00A21AF0">
        <w:rPr>
          <w:rFonts w:ascii="Arial" w:hAnsi="Arial" w:cs="Arial"/>
          <w:b/>
        </w:rPr>
        <w:t>08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 w:rsidR="00A21AF0">
        <w:rPr>
          <w:rFonts w:ascii="Arial" w:hAnsi="Arial" w:cs="Arial"/>
        </w:rPr>
        <w:t>90,9</w:t>
      </w:r>
      <w:r>
        <w:rPr>
          <w:rFonts w:ascii="Arial" w:hAnsi="Arial" w:cs="Arial"/>
        </w:rPr>
        <w:t xml:space="preserve"> %),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w tym:</w:t>
      </w:r>
    </w:p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:rsidR="00117E5F" w:rsidRDefault="00117E5F" w:rsidP="00117E5F">
      <w:pPr>
        <w:ind w:left="1364"/>
        <w:rPr>
          <w:rFonts w:ascii="Arial" w:hAnsi="Arial" w:cs="Arial"/>
          <w:b/>
        </w:rPr>
      </w:pPr>
    </w:p>
    <w:tbl>
      <w:tblPr>
        <w:tblW w:w="10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540"/>
        <w:gridCol w:w="1278"/>
        <w:gridCol w:w="1561"/>
        <w:gridCol w:w="709"/>
      </w:tblGrid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i ochrona dziedzictwa narodowego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</w:rPr>
              <w:t>1 765 402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</w:rPr>
              <w:t>1 765 402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92109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Domy i ośrodki kultury,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świetlice            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kluby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</w:rPr>
              <w:t>1 265 402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</w:rPr>
              <w:t>1 265 402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117E5F" w:rsidRDefault="00117E5F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18"/>
                <w:szCs w:val="18"/>
              </w:rPr>
              <w:t>1 265 402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18"/>
                <w:szCs w:val="18"/>
              </w:rPr>
              <w:t>1 265 402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117E5F" w:rsidRDefault="00117E5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</w:rPr>
              <w:t>1 265 402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</w:rPr>
              <w:t>1 265 402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Biblioteki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tabs>
                <w:tab w:val="center" w:pos="672"/>
                <w:tab w:val="right" w:pos="1344"/>
              </w:tabs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ab/>
              <w:t>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117E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z budżetu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</w:tbl>
    <w:p w:rsidR="00117E5F" w:rsidRDefault="00117E5F" w:rsidP="00117E5F"/>
    <w:p w:rsidR="00117E5F" w:rsidRDefault="00117E5F" w:rsidP="00117E5F">
      <w:pPr>
        <w:rPr>
          <w:rFonts w:ascii="Arial" w:hAnsi="Arial" w:cs="Arial"/>
          <w:b/>
        </w:rPr>
      </w:pPr>
      <w:r>
        <w:t xml:space="preserve">      </w:t>
      </w:r>
      <w:r w:rsidR="00840093">
        <w:t xml:space="preserve">                            </w:t>
      </w:r>
      <w:r>
        <w:t xml:space="preserve">              </w:t>
      </w:r>
    </w:p>
    <w:p w:rsidR="00117E5F" w:rsidRDefault="00117E5F" w:rsidP="00840093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:rsidR="00840093" w:rsidRPr="00840093" w:rsidRDefault="00840093" w:rsidP="00840093">
      <w:pPr>
        <w:pStyle w:val="Akapitzlist"/>
        <w:ind w:left="1364"/>
        <w:rPr>
          <w:rFonts w:ascii="Arial" w:hAnsi="Arial" w:cs="Arial"/>
          <w:b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5"/>
        <w:gridCol w:w="4674"/>
        <w:gridCol w:w="1133"/>
        <w:gridCol w:w="1558"/>
        <w:gridCol w:w="709"/>
      </w:tblGrid>
      <w:tr w:rsidR="00117E5F" w:rsidTr="00A21AF0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117E5F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117E5F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Transport i łączność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9C1B6F">
              <w:rPr>
                <w:rFonts w:ascii="Arial" w:hAnsi="Arial" w:cs="Arial"/>
                <w:b/>
                <w:sz w:val="22"/>
                <w:szCs w:val="22"/>
              </w:rPr>
              <w:t>361 203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46,4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60014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Drogi publiczne powiatowe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9C1B6F">
              <w:rPr>
                <w:rFonts w:ascii="Arial" w:hAnsi="Arial" w:cs="Arial"/>
                <w:b/>
                <w:sz w:val="22"/>
                <w:szCs w:val="22"/>
              </w:rPr>
              <w:t>361 203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117E5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46,4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majątkowe, w tym: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117E5F" w:rsidRDefault="00A21AF0" w:rsidP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</w:rPr>
              <w:t>361 203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117E5F" w:rsidRDefault="00A21AF0" w:rsidP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46,4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Dotacja celowa na pomoc finansową udzielaną między jednostkami samorządu terytorialnego na dofinansowanie własnych zadań inwestycyjnych i zakupów inwestycyjnych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117E5F" w:rsidRDefault="00A21AF0" w:rsidP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</w:rPr>
              <w:t>361 203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117E5F" w:rsidRDefault="00A21AF0" w:rsidP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117E5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46,4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>Zał. Nr</w:t>
            </w:r>
            <w:proofErr w:type="gramStart"/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 xml:space="preserve"> 5: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zadanie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pn. „Przebudowa dróg powiatowych </w:t>
            </w:r>
          </w:p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nr 1767 Si 1776 S w miejscowościach Wólka Ołudzka,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Jeziorowice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Otola, Wola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Libertowska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Żarnowiec”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Pr="00840093" w:rsidRDefault="00A21AF0" w:rsidP="00840093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63 703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840093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  <w:p w:rsidR="00840093" w:rsidRDefault="00840093" w:rsidP="00840093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840093" w:rsidP="00A21AF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>Zał. Nr 5:</w:t>
            </w:r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zadanie </w:t>
            </w:r>
            <w:proofErr w:type="spellStart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pn</w:t>
            </w:r>
            <w:proofErr w:type="spellEnd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.„Przebudowa </w:t>
            </w:r>
            <w:proofErr w:type="gramStart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chodnika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         </w:t>
            </w:r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ul. Krakowskiej”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840093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>Zał. Nr</w:t>
            </w:r>
            <w:proofErr w:type="gramStart"/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 xml:space="preserve"> 5:</w:t>
            </w:r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zadanie</w:t>
            </w:r>
            <w:proofErr w:type="gramEnd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pn</w:t>
            </w:r>
            <w:proofErr w:type="spellEnd"/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 xml:space="preserve">.„Przebudowa drogi powiatowych         </w:t>
            </w:r>
          </w:p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nr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1106 w miejscowości Starzyny polegająca na wymianie nawierzchni drogowej – dotacja dla Powiatu Zawierciańskiego”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167 500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Oświata i wychowanie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80117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Branżowe szkoły 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II stopnia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Umowa z Miastem Zielona Góra w sprawie przeprowadzenia i zasad finansowania kształcenia uczniów klas wielozadaniowych w zakresie teoretycznych przedmiotów zawodowych w Zespole Szkół i Placówek Kształcenia Zawodowego w Centrum Kształcenia Zawodowego w Zielonej Górze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P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sz w:val="22"/>
                <w:szCs w:val="22"/>
                <w:lang w:eastAsia="en-US"/>
              </w:rPr>
              <w:t>1 106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A21AF0" w:rsidTr="00A21A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362 </w:t>
            </w:r>
            <w:r w:rsidR="00D6446E">
              <w:rPr>
                <w:rFonts w:ascii="Arial" w:hAnsi="Arial" w:cs="Arial"/>
                <w:b/>
                <w:sz w:val="22"/>
                <w:szCs w:val="22"/>
              </w:rPr>
              <w:t>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168 </w:t>
            </w:r>
            <w:r w:rsidR="000A67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0A6732" w:rsidP="00A21AF0">
            <w:pPr>
              <w:spacing w:line="276" w:lineRule="auto"/>
              <w:ind w:left="-108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46,5</w:t>
            </w:r>
          </w:p>
        </w:tc>
      </w:tr>
    </w:tbl>
    <w:p w:rsidR="00117E5F" w:rsidRDefault="00117E5F" w:rsidP="00117E5F"/>
    <w:p w:rsidR="00117E5F" w:rsidRDefault="00117E5F" w:rsidP="00117E5F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Dotacje dla jednostek nienależących do sektora finansów publicznych plan </w:t>
      </w:r>
      <w:r w:rsidR="000A6732">
        <w:rPr>
          <w:rFonts w:ascii="Arial" w:hAnsi="Arial" w:cs="Arial"/>
          <w:b/>
        </w:rPr>
        <w:t>6 013 908</w:t>
      </w:r>
      <w:r w:rsidR="00A21AF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zł, wykonanie </w:t>
      </w:r>
      <w:r w:rsidR="000A6732">
        <w:rPr>
          <w:rFonts w:ascii="Arial" w:hAnsi="Arial" w:cs="Arial"/>
          <w:b/>
        </w:rPr>
        <w:t>6 008 078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 w:rsidR="000A6732">
        <w:rPr>
          <w:rFonts w:ascii="Arial" w:hAnsi="Arial" w:cs="Arial"/>
          <w:b/>
        </w:rPr>
        <w:t>99,9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:rsidR="00117E5F" w:rsidRDefault="00117E5F" w:rsidP="00117E5F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7"/>
        <w:gridCol w:w="4250"/>
        <w:gridCol w:w="1276"/>
        <w:gridCol w:w="1559"/>
        <w:gridCol w:w="709"/>
      </w:tblGrid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A21AF0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F0" w:rsidRDefault="00A21AF0" w:rsidP="00A21AF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Oświata i wychowanie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A21AF0" w:rsidP="00A21AF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4 947 719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0A6732" w:rsidP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4 947 592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F0" w:rsidRDefault="000A6732" w:rsidP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3 748 673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0A6732" w:rsidRDefault="000A673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673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3 748 580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3 748 673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3 748 580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niepublicznej jednostki systemu oświaty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Sz-ny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„Nasza Szkoła”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1 519 048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Goleniowy „Szkoła Marzeń”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982 950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 Razem dla Szkoły”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1 246 582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3 748 673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3 748 580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Przedszkola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644 184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644 153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rPr>
          <w:trHeight w:val="1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644 184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644 153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niepublicznej jednostki systemu oświaty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Goleniowy „Szkoła Marzeń”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265 988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zł,  Rokitno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„Razem dla Szkoły”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378 165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644 184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644 153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80149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114 417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114 416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114 417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114 41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niepublicznej jednostki systemu oświaty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Goleniowy „Szkoła Marzeń”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45 766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 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„Razem dla Szkoły”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68 650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114 417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114 41</w:t>
            </w: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17E5F" w:rsidTr="00A21AF0">
        <w:trPr>
          <w:trHeight w:val="106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80150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i młodzieży w szkołach podstawowych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440 445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440 443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440 445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440 443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niepublicznej jednostki systemu oświaty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Sz-ny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„Nasza Szkoła”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196 495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zł, Goleniowy „Szkoła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Marzeń” 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156 510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Rokitno „ Razem dla Szkoły”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87 438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440 445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440 443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Edukacyjna opieka wychowawcza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6 189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6 070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98,1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85404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Wczesne wspomaganie rozwoju dziecka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6 189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6 070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98,1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</w:rPr>
              <w:t>6 189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6 070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98,1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podmiotowa z budżetu dla niepublicznej jednostki systemu oświaty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Rokitno „ Razem dla Szkoły” </w:t>
            </w:r>
            <w:r w:rsidR="00D6446E">
              <w:rPr>
                <w:rFonts w:ascii="Arial" w:hAnsi="Arial" w:cs="Arial"/>
                <w:sz w:val="20"/>
                <w:szCs w:val="20"/>
                <w:lang w:eastAsia="en-US"/>
              </w:rPr>
              <w:t>6 070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</w:rPr>
              <w:t>6 189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6 070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98,1</w:t>
            </w: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117E5F" w:rsidTr="00A21AF0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4 953 908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0A673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4 953 662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0A673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rPr>
          <w:rFonts w:ascii="Arial" w:hAnsi="Arial" w:cs="Arial"/>
          <w:b/>
        </w:rPr>
      </w:pPr>
    </w:p>
    <w:p w:rsidR="00117E5F" w:rsidRDefault="00117E5F" w:rsidP="00117E5F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:rsidR="00117E5F" w:rsidRDefault="00117E5F" w:rsidP="00117E5F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301"/>
        <w:gridCol w:w="4253"/>
        <w:gridCol w:w="1276"/>
        <w:gridCol w:w="1559"/>
        <w:gridCol w:w="710"/>
      </w:tblGrid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Bezpieczeństwo publiczne i ochrona przeciwpożarowa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A21AF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819 834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Ochotnicze straże pożarne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A21AF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819 834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majątkowe,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="00A21AF0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D6446E" w:rsidRDefault="00D6446E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819 834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840093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celowa z budżetu na finansowanie lub dofinansowanie kosztów realizacji inwestycji i zakupów inwestycyjnych innych jednostek niezaliczanych do sektora finansów publicznych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21AF0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D6446E" w:rsidRDefault="00D6446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819 834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C4492E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 w:rsidP="00C4492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Dofinansowanie zakupu średniego samochodu ratowniczo-gaśniczego </w:t>
            </w:r>
          </w:p>
          <w:p w:rsidR="00C4492E" w:rsidRDefault="00C4492E" w:rsidP="00C4492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dla OSP Szczekociny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Pr="00D6446E" w:rsidRDefault="00C4492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799 834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C4492E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 w:rsidP="00C4492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Dofinansowanie z</w:t>
            </w:r>
            <w:r w:rsidRPr="00C4492E">
              <w:rPr>
                <w:rFonts w:ascii="Arial" w:hAnsi="Arial" w:cs="Arial"/>
                <w:bCs/>
                <w:sz w:val="18"/>
                <w:szCs w:val="18"/>
              </w:rPr>
              <w:t>akup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C4492E">
              <w:rPr>
                <w:rFonts w:ascii="Arial" w:hAnsi="Arial" w:cs="Arial"/>
                <w:bCs/>
                <w:sz w:val="18"/>
                <w:szCs w:val="18"/>
              </w:rPr>
              <w:t xml:space="preserve"> motopompy </w:t>
            </w:r>
          </w:p>
          <w:p w:rsidR="00C4492E" w:rsidRPr="00C4492E" w:rsidRDefault="00C4492E" w:rsidP="00C4492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449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C4492E">
              <w:rPr>
                <w:rFonts w:ascii="Arial" w:hAnsi="Arial" w:cs="Arial"/>
                <w:bCs/>
                <w:sz w:val="18"/>
                <w:szCs w:val="18"/>
              </w:rPr>
              <w:t>dotacja</w:t>
            </w:r>
            <w:proofErr w:type="gramEnd"/>
            <w:r w:rsidRPr="00C4492E">
              <w:rPr>
                <w:rFonts w:ascii="Arial" w:hAnsi="Arial" w:cs="Arial"/>
                <w:bCs/>
                <w:sz w:val="18"/>
                <w:szCs w:val="18"/>
              </w:rPr>
              <w:t xml:space="preserve"> dla OSP Goleniowy   </w:t>
            </w:r>
            <w:r w:rsidRPr="00C4492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2E" w:rsidRDefault="00C4492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>Gospodarka komunalna i ochrona środowiska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94 582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94,6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90005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Ochrona powietrza </w:t>
            </w:r>
            <w:proofErr w:type="gram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atmosferycznego     i</w:t>
            </w:r>
            <w:proofErr w:type="gramEnd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 klimatu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94 582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A21AF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94,6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94 582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94,6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celowa z budżetu na finansowanie lub dofinansowanie zadań zleconych do realizacji pozostałym jednostkom niezaliczanym do sektora finansów publicznych</w:t>
            </w:r>
          </w:p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Dotacja dla mieszkańców na wymianę źródła ciepła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94 582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A21AF0" w:rsidRDefault="00A21AF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21AF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94,6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fizyczna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92605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Zadania w zakresie kultury fizycznej   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D6446E" w:rsidRDefault="00D6446E">
            <w:pPr>
              <w:spacing w:line="276" w:lineRule="auto"/>
              <w:jc w:val="right"/>
              <w:rPr>
                <w:bCs/>
                <w:sz w:val="18"/>
                <w:szCs w:val="18"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140 000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celowa z budżetu na finansowanie lub dofinansowanie zadań zleconych do realizacji stowarzyszeniom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Pr="00D6446E" w:rsidRDefault="00D6446E">
            <w:pPr>
              <w:spacing w:line="276" w:lineRule="auto"/>
              <w:jc w:val="right"/>
              <w:rPr>
                <w:bCs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140 000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D6446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117E5F" w:rsidTr="00117E5F"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5F" w:rsidRDefault="00117E5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117E5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1 0</w:t>
            </w:r>
            <w:r w:rsidR="000A673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0A673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1 054 416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5F" w:rsidRDefault="000A673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99,5</w:t>
            </w:r>
          </w:p>
        </w:tc>
      </w:tr>
    </w:tbl>
    <w:p w:rsidR="00117E5F" w:rsidRDefault="00117E5F" w:rsidP="00117E5F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:rsidR="00117E5F" w:rsidRDefault="00117E5F" w:rsidP="00117E5F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</w:t>
      </w:r>
    </w:p>
    <w:p w:rsidR="00117E5F" w:rsidRDefault="00117E5F" w:rsidP="00117E5F"/>
    <w:p w:rsidR="00C243C6" w:rsidRDefault="00C518E4"/>
    <w:sectPr w:rsidR="00C2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A13"/>
    <w:multiLevelType w:val="hybridMultilevel"/>
    <w:tmpl w:val="6A166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42B74"/>
    <w:multiLevelType w:val="hybridMultilevel"/>
    <w:tmpl w:val="AC84BB68"/>
    <w:lvl w:ilvl="0" w:tplc="35D24756">
      <w:start w:val="1"/>
      <w:numFmt w:val="decimal"/>
      <w:lvlText w:val="%1."/>
      <w:lvlJc w:val="left"/>
      <w:pPr>
        <w:ind w:left="136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46D104A8"/>
    <w:multiLevelType w:val="hybridMultilevel"/>
    <w:tmpl w:val="2090B510"/>
    <w:lvl w:ilvl="0" w:tplc="BD68F5E8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5F"/>
    <w:rsid w:val="000A6732"/>
    <w:rsid w:val="000C0BE4"/>
    <w:rsid w:val="00117E5F"/>
    <w:rsid w:val="001352F8"/>
    <w:rsid w:val="00840093"/>
    <w:rsid w:val="00A21AF0"/>
    <w:rsid w:val="00BA1262"/>
    <w:rsid w:val="00C4492E"/>
    <w:rsid w:val="00C518E4"/>
    <w:rsid w:val="00D42864"/>
    <w:rsid w:val="00D6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Grabarska</dc:creator>
  <cp:keywords/>
  <dc:description/>
  <cp:lastModifiedBy>Stan29</cp:lastModifiedBy>
  <cp:revision>4</cp:revision>
  <cp:lastPrinted>2023-03-06T08:33:00Z</cp:lastPrinted>
  <dcterms:created xsi:type="dcterms:W3CDTF">2023-03-05T21:18:00Z</dcterms:created>
  <dcterms:modified xsi:type="dcterms:W3CDTF">2023-03-29T10:57:00Z</dcterms:modified>
</cp:coreProperties>
</file>